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5F5" w:rsidRPr="001B55F5" w:rsidRDefault="001B55F5" w:rsidP="001B55F5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1B55F5">
        <w:rPr>
          <w:rFonts w:ascii="Times New Roman" w:hAnsi="Times New Roman" w:cs="Times New Roman"/>
        </w:rPr>
        <w:t>Ф.И. __________________________________________________ класс ________________  дата ________________</w:t>
      </w:r>
    </w:p>
    <w:p w:rsidR="0097781F" w:rsidRDefault="001B55F5" w:rsidP="001B55F5">
      <w:pPr>
        <w:tabs>
          <w:tab w:val="left" w:pos="469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B55F5">
        <w:rPr>
          <w:rFonts w:ascii="Times New Roman" w:hAnsi="Times New Roman" w:cs="Times New Roman"/>
          <w:sz w:val="28"/>
          <w:szCs w:val="28"/>
        </w:rPr>
        <w:t>Средства языковой выразительности в лирике Сергея Есенина</w:t>
      </w:r>
    </w:p>
    <w:p w:rsidR="001B55F5" w:rsidRPr="001B55F5" w:rsidRDefault="001B55F5" w:rsidP="00564A62">
      <w:pPr>
        <w:tabs>
          <w:tab w:val="left" w:pos="4695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B55F5">
        <w:rPr>
          <w:rFonts w:ascii="Times New Roman" w:hAnsi="Times New Roman" w:cs="Times New Roman"/>
          <w:b/>
          <w:i/>
          <w:sz w:val="24"/>
          <w:szCs w:val="24"/>
        </w:rPr>
        <w:t>1. Прочитайте текст, выполните анализ текста, заполнив таблицу:</w:t>
      </w:r>
    </w:p>
    <w:p w:rsidR="001B55F5" w:rsidRPr="00564A62" w:rsidRDefault="001B55F5" w:rsidP="001B55F5">
      <w:pPr>
        <w:pStyle w:val="a5"/>
        <w:jc w:val="both"/>
        <w:rPr>
          <w:rFonts w:ascii="Times New Roman" w:hAnsi="Times New Roman" w:cs="Times New Roman"/>
        </w:rPr>
      </w:pPr>
      <w:r w:rsidRPr="00564A62">
        <w:rPr>
          <w:rFonts w:ascii="Times New Roman" w:hAnsi="Times New Roman" w:cs="Times New Roman"/>
        </w:rPr>
        <w:t>1)Можно с уверенностью сказать, что в мире мало поэтов, являющихся, подобно Есенину, душой нации и пользующихся безграничной любовью народа. (2)Есенина любят разные слои общества: молодёжь и старики, рабочие и профессора.</w:t>
      </w:r>
    </w:p>
    <w:p w:rsidR="001B55F5" w:rsidRPr="00564A62" w:rsidRDefault="001B55F5" w:rsidP="001B55F5">
      <w:pPr>
        <w:pStyle w:val="a5"/>
        <w:jc w:val="both"/>
        <w:rPr>
          <w:rFonts w:ascii="Times New Roman" w:hAnsi="Times New Roman" w:cs="Times New Roman"/>
        </w:rPr>
      </w:pPr>
      <w:r w:rsidRPr="00564A62">
        <w:rPr>
          <w:rFonts w:ascii="Times New Roman" w:hAnsi="Times New Roman" w:cs="Times New Roman"/>
        </w:rPr>
        <w:t>(</w:t>
      </w:r>
      <w:proofErr w:type="gramStart"/>
      <w:r w:rsidRPr="00564A62">
        <w:rPr>
          <w:rFonts w:ascii="Times New Roman" w:hAnsi="Times New Roman" w:cs="Times New Roman"/>
        </w:rPr>
        <w:t>3)Чем</w:t>
      </w:r>
      <w:proofErr w:type="gramEnd"/>
      <w:r w:rsidRPr="00564A62">
        <w:rPr>
          <w:rFonts w:ascii="Times New Roman" w:hAnsi="Times New Roman" w:cs="Times New Roman"/>
        </w:rPr>
        <w:t xml:space="preserve"> же объяснить такую любовь русского народа к творчеству Есенина? (</w:t>
      </w:r>
      <w:proofErr w:type="gramStart"/>
      <w:r w:rsidRPr="00564A62">
        <w:rPr>
          <w:rFonts w:ascii="Times New Roman" w:hAnsi="Times New Roman" w:cs="Times New Roman"/>
        </w:rPr>
        <w:t>4)Ведь</w:t>
      </w:r>
      <w:proofErr w:type="gramEnd"/>
      <w:r w:rsidRPr="00564A62">
        <w:rPr>
          <w:rFonts w:ascii="Times New Roman" w:hAnsi="Times New Roman" w:cs="Times New Roman"/>
        </w:rPr>
        <w:t xml:space="preserve"> это очень сложный поэт, и нет человека, который бы его до конца понял, нет пока и критика, который смог бы объяснить и прокомментировать всё богатство содержания есенинской поэзии. (</w:t>
      </w:r>
      <w:proofErr w:type="gramStart"/>
      <w:r w:rsidRPr="00564A62">
        <w:rPr>
          <w:rFonts w:ascii="Times New Roman" w:hAnsi="Times New Roman" w:cs="Times New Roman"/>
        </w:rPr>
        <w:t>5)Его</w:t>
      </w:r>
      <w:proofErr w:type="gramEnd"/>
      <w:r w:rsidRPr="00564A62">
        <w:rPr>
          <w:rFonts w:ascii="Times New Roman" w:hAnsi="Times New Roman" w:cs="Times New Roman"/>
        </w:rPr>
        <w:t xml:space="preserve"> простота и доступность подчас как бы скрывают от глаз те огромные духовные глубины, которые в нём подспудно содержатся.</w:t>
      </w:r>
    </w:p>
    <w:p w:rsidR="001B55F5" w:rsidRPr="00564A62" w:rsidRDefault="001B55F5" w:rsidP="001B55F5">
      <w:pPr>
        <w:pStyle w:val="a5"/>
        <w:jc w:val="both"/>
        <w:rPr>
          <w:rFonts w:ascii="Times New Roman" w:hAnsi="Times New Roman" w:cs="Times New Roman"/>
        </w:rPr>
      </w:pPr>
      <w:r w:rsidRPr="00564A62">
        <w:rPr>
          <w:rFonts w:ascii="Times New Roman" w:hAnsi="Times New Roman" w:cs="Times New Roman"/>
        </w:rPr>
        <w:t>(</w:t>
      </w:r>
      <w:proofErr w:type="gramStart"/>
      <w:r w:rsidRPr="00564A62">
        <w:rPr>
          <w:rFonts w:ascii="Times New Roman" w:hAnsi="Times New Roman" w:cs="Times New Roman"/>
        </w:rPr>
        <w:t>6)Есенин</w:t>
      </w:r>
      <w:proofErr w:type="gramEnd"/>
      <w:r w:rsidRPr="00564A62">
        <w:rPr>
          <w:rFonts w:ascii="Times New Roman" w:hAnsi="Times New Roman" w:cs="Times New Roman"/>
        </w:rPr>
        <w:t xml:space="preserve"> – это национальный мыслитель, и этим прежде всего определяется любовь к поэту. (7)Смотрите, как он масштабно и крупно мыслит, причём он мыслит по самым существенным проблемам мира, которые так волнуют человека: о жизни и смерти, о крестьянстве, о русской истории, о судьбе отдельной личности и всего народа.</w:t>
      </w:r>
    </w:p>
    <w:p w:rsidR="001B55F5" w:rsidRPr="00564A62" w:rsidRDefault="001B55F5" w:rsidP="001B55F5">
      <w:pPr>
        <w:pStyle w:val="a5"/>
        <w:jc w:val="both"/>
        <w:rPr>
          <w:rFonts w:ascii="Times New Roman" w:hAnsi="Times New Roman" w:cs="Times New Roman"/>
        </w:rPr>
      </w:pPr>
      <w:r w:rsidRPr="00564A62">
        <w:rPr>
          <w:rFonts w:ascii="Times New Roman" w:hAnsi="Times New Roman" w:cs="Times New Roman"/>
        </w:rPr>
        <w:t>(8)Есенин – великий художник интуиции, и это тоже определяет особое отношение народа к творчеству поэта. (</w:t>
      </w:r>
      <w:proofErr w:type="gramStart"/>
      <w:r w:rsidRPr="00564A62">
        <w:rPr>
          <w:rFonts w:ascii="Times New Roman" w:hAnsi="Times New Roman" w:cs="Times New Roman"/>
        </w:rPr>
        <w:t>9)Мысли</w:t>
      </w:r>
      <w:proofErr w:type="gramEnd"/>
      <w:r w:rsidRPr="00564A62">
        <w:rPr>
          <w:rFonts w:ascii="Times New Roman" w:hAnsi="Times New Roman" w:cs="Times New Roman"/>
        </w:rPr>
        <w:t xml:space="preserve"> Есенина рождаются вместе со взрывом эмоций – они подобны ослепительным вспышкам, это чаще всего глубочай</w:t>
      </w:r>
      <w:r w:rsidRPr="00564A62">
        <w:rPr>
          <w:rFonts w:ascii="Times New Roman" w:hAnsi="Times New Roman" w:cs="Times New Roman"/>
        </w:rPr>
        <w:softHyphen/>
        <w:t>шие духовные прозрения. (10)Недаром он предположил: "Зато в глазах моих прозрений дивных свет". (11)Всей своей великой интуицией художника он безошибочно угадывал правду, писал только правду, ничего, кроме правды, и поэтому написан</w:t>
      </w:r>
      <w:r w:rsidRPr="00564A62">
        <w:rPr>
          <w:rFonts w:ascii="Times New Roman" w:hAnsi="Times New Roman" w:cs="Times New Roman"/>
        </w:rPr>
        <w:softHyphen/>
        <w:t>ное им с каждым годом звучит громче и громче.</w:t>
      </w:r>
    </w:p>
    <w:p w:rsidR="001B55F5" w:rsidRPr="00564A62" w:rsidRDefault="001B55F5" w:rsidP="001B55F5">
      <w:pPr>
        <w:pStyle w:val="a5"/>
        <w:jc w:val="both"/>
        <w:rPr>
          <w:rFonts w:ascii="Times New Roman" w:hAnsi="Times New Roman" w:cs="Times New Roman"/>
        </w:rPr>
      </w:pPr>
      <w:r w:rsidRPr="00564A62">
        <w:rPr>
          <w:rFonts w:ascii="Times New Roman" w:hAnsi="Times New Roman" w:cs="Times New Roman"/>
        </w:rPr>
        <w:t>(12)Есенин – певец любви. (13)Эта тема тоже близка каждому человеку. (14)Поэт рыцарски стоял за высокое духовное понимание любви, за предельную одухотворённость чувства, не примирялся с компромиссом, требовал максимального любовного напряжения, максимального переживания.</w:t>
      </w:r>
    </w:p>
    <w:p w:rsidR="001B55F5" w:rsidRPr="00564A62" w:rsidRDefault="001B55F5" w:rsidP="001B55F5">
      <w:pPr>
        <w:pStyle w:val="a5"/>
        <w:jc w:val="both"/>
        <w:rPr>
          <w:rFonts w:ascii="Times New Roman" w:hAnsi="Times New Roman" w:cs="Times New Roman"/>
        </w:rPr>
      </w:pPr>
      <w:r w:rsidRPr="00564A62">
        <w:rPr>
          <w:rFonts w:ascii="Times New Roman" w:hAnsi="Times New Roman" w:cs="Times New Roman"/>
        </w:rPr>
        <w:t xml:space="preserve">(15)Поэт – это сейсмограф, компас. (16)Он передаёт колебания эпохи, он философ, мы по нему определяем пути истории, силу подземных толчков. (17)Надо только, чтобы этот сейсмограф был чуток, компас – точен. (18)А Есенин был идеальным в этом смысле инструментом – он был обнажённой совестью нации. (По Е. </w:t>
      </w:r>
      <w:proofErr w:type="spellStart"/>
      <w:r w:rsidRPr="00564A62">
        <w:rPr>
          <w:rFonts w:ascii="Times New Roman" w:hAnsi="Times New Roman" w:cs="Times New Roman"/>
        </w:rPr>
        <w:t>Винокурову</w:t>
      </w:r>
      <w:proofErr w:type="spellEnd"/>
      <w:r w:rsidRPr="00564A62">
        <w:rPr>
          <w:rFonts w:ascii="Times New Roman" w:hAnsi="Times New Roman" w:cs="Times New Roman"/>
        </w:rPr>
        <w:t>)</w:t>
      </w:r>
    </w:p>
    <w:p w:rsidR="001B55F5" w:rsidRPr="00564A62" w:rsidRDefault="001B55F5" w:rsidP="001B55F5">
      <w:pPr>
        <w:pStyle w:val="a5"/>
        <w:jc w:val="both"/>
        <w:rPr>
          <w:rFonts w:ascii="Times New Roman" w:hAnsi="Times New Roman" w:cs="Times New Roman"/>
        </w:rPr>
      </w:pPr>
      <w:proofErr w:type="spellStart"/>
      <w:r w:rsidRPr="00564A62">
        <w:rPr>
          <w:rFonts w:ascii="Times New Roman" w:hAnsi="Times New Roman" w:cs="Times New Roman"/>
        </w:rPr>
        <w:t>Евге́ний</w:t>
      </w:r>
      <w:proofErr w:type="spellEnd"/>
      <w:r w:rsidRPr="00564A62">
        <w:rPr>
          <w:rFonts w:ascii="Times New Roman" w:hAnsi="Times New Roman" w:cs="Times New Roman"/>
        </w:rPr>
        <w:t xml:space="preserve"> </w:t>
      </w:r>
      <w:proofErr w:type="spellStart"/>
      <w:r w:rsidRPr="00564A62">
        <w:rPr>
          <w:rFonts w:ascii="Times New Roman" w:hAnsi="Times New Roman" w:cs="Times New Roman"/>
        </w:rPr>
        <w:t>Миха́йлович</w:t>
      </w:r>
      <w:proofErr w:type="spellEnd"/>
      <w:r w:rsidRPr="00564A62">
        <w:rPr>
          <w:rFonts w:ascii="Times New Roman" w:hAnsi="Times New Roman" w:cs="Times New Roman"/>
        </w:rPr>
        <w:t xml:space="preserve"> </w:t>
      </w:r>
      <w:proofErr w:type="spellStart"/>
      <w:r w:rsidRPr="00564A62">
        <w:rPr>
          <w:rFonts w:ascii="Times New Roman" w:hAnsi="Times New Roman" w:cs="Times New Roman"/>
        </w:rPr>
        <w:t>Виноку́ров</w:t>
      </w:r>
      <w:proofErr w:type="spellEnd"/>
      <w:r w:rsidRPr="00564A62">
        <w:rPr>
          <w:rFonts w:ascii="Times New Roman" w:hAnsi="Times New Roman" w:cs="Times New Roman"/>
        </w:rPr>
        <w:t xml:space="preserve"> — советский поэт. </w:t>
      </w:r>
    </w:p>
    <w:p w:rsidR="001B55F5" w:rsidRDefault="001B55F5" w:rsidP="001B55F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38"/>
        <w:gridCol w:w="8824"/>
      </w:tblGrid>
      <w:tr w:rsidR="001B55F5" w:rsidTr="001B55F5">
        <w:tc>
          <w:tcPr>
            <w:tcW w:w="1951" w:type="dxa"/>
          </w:tcPr>
          <w:p w:rsidR="001B55F5" w:rsidRPr="001B55F5" w:rsidRDefault="001B55F5">
            <w:pPr>
              <w:pStyle w:val="a4"/>
              <w:spacing w:before="0" w:beforeAutospacing="0" w:after="0" w:afterAutospacing="0"/>
            </w:pPr>
            <w:r w:rsidRPr="001B55F5">
              <w:rPr>
                <w:bCs/>
                <w:kern w:val="24"/>
              </w:rPr>
              <w:t xml:space="preserve">Тема текста </w:t>
            </w:r>
          </w:p>
        </w:tc>
        <w:tc>
          <w:tcPr>
            <w:tcW w:w="9037" w:type="dxa"/>
          </w:tcPr>
          <w:p w:rsidR="001B55F5" w:rsidRDefault="001B55F5" w:rsidP="001B55F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5F5" w:rsidRDefault="001B55F5" w:rsidP="001B55F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5F5" w:rsidTr="001B55F5">
        <w:tc>
          <w:tcPr>
            <w:tcW w:w="1951" w:type="dxa"/>
          </w:tcPr>
          <w:p w:rsidR="001B55F5" w:rsidRPr="001B55F5" w:rsidRDefault="001B55F5">
            <w:pPr>
              <w:pStyle w:val="a4"/>
              <w:spacing w:before="0" w:beforeAutospacing="0" w:after="0" w:afterAutospacing="0"/>
              <w:jc w:val="both"/>
            </w:pPr>
            <w:r w:rsidRPr="001B55F5">
              <w:rPr>
                <w:bCs/>
                <w:kern w:val="24"/>
              </w:rPr>
              <w:t xml:space="preserve">Идея текста </w:t>
            </w:r>
          </w:p>
        </w:tc>
        <w:tc>
          <w:tcPr>
            <w:tcW w:w="9037" w:type="dxa"/>
          </w:tcPr>
          <w:p w:rsidR="001B55F5" w:rsidRDefault="001B55F5" w:rsidP="001B55F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5F5" w:rsidRDefault="001B55F5" w:rsidP="001B55F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5F5" w:rsidTr="001B55F5">
        <w:tc>
          <w:tcPr>
            <w:tcW w:w="1951" w:type="dxa"/>
          </w:tcPr>
          <w:p w:rsidR="001B55F5" w:rsidRPr="001B55F5" w:rsidRDefault="001B55F5">
            <w:pPr>
              <w:pStyle w:val="a4"/>
              <w:spacing w:before="0" w:beforeAutospacing="0" w:after="0" w:afterAutospacing="0"/>
              <w:jc w:val="both"/>
            </w:pPr>
            <w:r w:rsidRPr="001B55F5">
              <w:rPr>
                <w:bCs/>
                <w:kern w:val="24"/>
              </w:rPr>
              <w:t>Форма:</w:t>
            </w:r>
          </w:p>
          <w:p w:rsidR="001B55F5" w:rsidRPr="001B55F5" w:rsidRDefault="001B55F5">
            <w:pPr>
              <w:pStyle w:val="a4"/>
              <w:spacing w:before="0" w:beforeAutospacing="0" w:after="0" w:afterAutospacing="0"/>
              <w:jc w:val="both"/>
            </w:pPr>
            <w:r w:rsidRPr="001B55F5">
              <w:rPr>
                <w:bCs/>
                <w:kern w:val="24"/>
              </w:rPr>
              <w:t>1) стиль текста</w:t>
            </w:r>
          </w:p>
        </w:tc>
        <w:tc>
          <w:tcPr>
            <w:tcW w:w="9037" w:type="dxa"/>
          </w:tcPr>
          <w:p w:rsidR="001B55F5" w:rsidRDefault="001B55F5" w:rsidP="001B55F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5F5" w:rsidRDefault="001B55F5" w:rsidP="001B55F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5F5" w:rsidRDefault="001B55F5" w:rsidP="001B55F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5F5" w:rsidTr="001B55F5">
        <w:tc>
          <w:tcPr>
            <w:tcW w:w="1951" w:type="dxa"/>
          </w:tcPr>
          <w:p w:rsidR="001B55F5" w:rsidRPr="001B55F5" w:rsidRDefault="001B55F5">
            <w:pPr>
              <w:pStyle w:val="a4"/>
              <w:spacing w:before="0" w:beforeAutospacing="0" w:after="0" w:afterAutospacing="0"/>
              <w:jc w:val="both"/>
            </w:pPr>
            <w:r w:rsidRPr="001B55F5">
              <w:rPr>
                <w:bCs/>
                <w:kern w:val="24"/>
              </w:rPr>
              <w:t>2) тип текста</w:t>
            </w:r>
          </w:p>
        </w:tc>
        <w:tc>
          <w:tcPr>
            <w:tcW w:w="9037" w:type="dxa"/>
          </w:tcPr>
          <w:p w:rsidR="001B55F5" w:rsidRDefault="001B55F5" w:rsidP="001B55F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5F5" w:rsidRDefault="001B55F5" w:rsidP="001B55F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5F5" w:rsidTr="001B55F5">
        <w:tc>
          <w:tcPr>
            <w:tcW w:w="1951" w:type="dxa"/>
          </w:tcPr>
          <w:p w:rsidR="001B55F5" w:rsidRPr="001B55F5" w:rsidRDefault="001B55F5" w:rsidP="001B55F5">
            <w:pPr>
              <w:pStyle w:val="a4"/>
              <w:spacing w:before="0" w:beforeAutospacing="0" w:after="0" w:afterAutospacing="0"/>
              <w:jc w:val="both"/>
            </w:pPr>
            <w:r w:rsidRPr="001B55F5">
              <w:rPr>
                <w:bCs/>
                <w:kern w:val="24"/>
              </w:rPr>
              <w:t>3) композиция</w:t>
            </w:r>
          </w:p>
          <w:p w:rsidR="001B55F5" w:rsidRPr="001B55F5" w:rsidRDefault="001B55F5">
            <w:pPr>
              <w:pStyle w:val="a4"/>
              <w:spacing w:before="0" w:beforeAutospacing="0" w:after="0" w:afterAutospacing="0"/>
              <w:jc w:val="both"/>
              <w:rPr>
                <w:bCs/>
                <w:kern w:val="24"/>
              </w:rPr>
            </w:pPr>
          </w:p>
        </w:tc>
        <w:tc>
          <w:tcPr>
            <w:tcW w:w="9037" w:type="dxa"/>
          </w:tcPr>
          <w:p w:rsidR="001B55F5" w:rsidRDefault="001B55F5" w:rsidP="001B55F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5F5" w:rsidRDefault="001B55F5" w:rsidP="001B55F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5F5" w:rsidRDefault="001B55F5" w:rsidP="001B55F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55F5" w:rsidRDefault="001B55F5" w:rsidP="001B55F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1B55F5" w:rsidRPr="001B55F5" w:rsidRDefault="001B55F5" w:rsidP="00564A62">
      <w:pPr>
        <w:pStyle w:val="a4"/>
        <w:spacing w:before="0" w:beforeAutospacing="0" w:after="0" w:afterAutospacing="0"/>
        <w:jc w:val="center"/>
        <w:rPr>
          <w:b/>
          <w:i/>
        </w:rPr>
      </w:pPr>
      <w:r w:rsidRPr="001B55F5">
        <w:rPr>
          <w:b/>
          <w:i/>
        </w:rPr>
        <w:t xml:space="preserve">2. </w:t>
      </w:r>
      <w:r w:rsidRPr="001B55F5">
        <w:rPr>
          <w:b/>
          <w:bCs/>
          <w:i/>
          <w:kern w:val="24"/>
        </w:rPr>
        <w:t>Лексические средства образа Родины в лирике Есенина.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81"/>
        <w:gridCol w:w="8681"/>
      </w:tblGrid>
      <w:tr w:rsidR="00564A62" w:rsidTr="00564A62">
        <w:tc>
          <w:tcPr>
            <w:tcW w:w="2093" w:type="dxa"/>
          </w:tcPr>
          <w:p w:rsidR="00564A62" w:rsidRPr="00564A62" w:rsidRDefault="00564A62" w:rsidP="00564A62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564A62">
              <w:rPr>
                <w:rFonts w:ascii="Times New Roman" w:hAnsi="Times New Roman" w:cs="Times New Roman"/>
                <w:b/>
                <w:bCs/>
                <w:kern w:val="24"/>
              </w:rPr>
              <w:t>Лексические средства</w:t>
            </w:r>
          </w:p>
        </w:tc>
        <w:tc>
          <w:tcPr>
            <w:tcW w:w="8895" w:type="dxa"/>
          </w:tcPr>
          <w:p w:rsidR="00564A62" w:rsidRPr="00564A62" w:rsidRDefault="00564A62" w:rsidP="00564A62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564A62">
              <w:rPr>
                <w:rFonts w:ascii="Times New Roman" w:hAnsi="Times New Roman" w:cs="Times New Roman"/>
                <w:b/>
              </w:rPr>
              <w:t>Примеры из стихотворений</w:t>
            </w:r>
          </w:p>
        </w:tc>
      </w:tr>
      <w:tr w:rsidR="005C433D" w:rsidTr="00564A62">
        <w:tc>
          <w:tcPr>
            <w:tcW w:w="2093" w:type="dxa"/>
          </w:tcPr>
          <w:p w:rsidR="005C433D" w:rsidRPr="00564A62" w:rsidRDefault="005C433D" w:rsidP="001B55F5">
            <w:pPr>
              <w:pStyle w:val="a5"/>
              <w:rPr>
                <w:rFonts w:ascii="Times New Roman" w:hAnsi="Times New Roman" w:cs="Times New Roman"/>
              </w:rPr>
            </w:pPr>
            <w:r w:rsidRPr="00564A62">
              <w:rPr>
                <w:rFonts w:ascii="Times New Roman" w:hAnsi="Times New Roman" w:cs="Times New Roman"/>
              </w:rPr>
              <w:t xml:space="preserve">1. </w:t>
            </w:r>
            <w:r w:rsidRPr="00564A62">
              <w:rPr>
                <w:rFonts w:ascii="Times New Roman" w:hAnsi="Times New Roman" w:cs="Times New Roman"/>
                <w:bCs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Эпитеты, сравнения и метафоры</w:t>
            </w:r>
          </w:p>
        </w:tc>
        <w:tc>
          <w:tcPr>
            <w:tcW w:w="8895" w:type="dxa"/>
          </w:tcPr>
          <w:p w:rsidR="005C433D" w:rsidRPr="00564A62" w:rsidRDefault="005C433D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C433D" w:rsidRPr="00564A62" w:rsidRDefault="005C433D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P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P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C433D" w:rsidRDefault="005C433D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P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5C433D" w:rsidTr="00564A62">
        <w:tc>
          <w:tcPr>
            <w:tcW w:w="2093" w:type="dxa"/>
          </w:tcPr>
          <w:p w:rsidR="005C433D" w:rsidRPr="00564A62" w:rsidRDefault="005C433D" w:rsidP="001B55F5">
            <w:pPr>
              <w:pStyle w:val="a5"/>
              <w:rPr>
                <w:rFonts w:ascii="Times New Roman" w:hAnsi="Times New Roman" w:cs="Times New Roman"/>
              </w:rPr>
            </w:pPr>
            <w:r w:rsidRPr="00564A62">
              <w:rPr>
                <w:rFonts w:ascii="Times New Roman" w:hAnsi="Times New Roman" w:cs="Times New Roman"/>
              </w:rPr>
              <w:t xml:space="preserve">2. </w:t>
            </w:r>
            <w:r w:rsidRPr="00564A62">
              <w:rPr>
                <w:rFonts w:ascii="Times New Roman" w:hAnsi="Times New Roman" w:cs="Times New Roman"/>
                <w:bCs/>
                <w:color w:val="000000"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Олицетворения</w:t>
            </w:r>
          </w:p>
        </w:tc>
        <w:tc>
          <w:tcPr>
            <w:tcW w:w="8895" w:type="dxa"/>
          </w:tcPr>
          <w:p w:rsidR="005C433D" w:rsidRPr="00564A62" w:rsidRDefault="005C433D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P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P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P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P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P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5C433D" w:rsidTr="00564A62">
        <w:tc>
          <w:tcPr>
            <w:tcW w:w="2093" w:type="dxa"/>
          </w:tcPr>
          <w:p w:rsidR="005C433D" w:rsidRPr="00564A62" w:rsidRDefault="005C433D" w:rsidP="001B55F5">
            <w:pPr>
              <w:pStyle w:val="a5"/>
              <w:rPr>
                <w:rFonts w:ascii="Times New Roman" w:hAnsi="Times New Roman" w:cs="Times New Roman"/>
              </w:rPr>
            </w:pPr>
            <w:r w:rsidRPr="00564A62">
              <w:rPr>
                <w:rFonts w:ascii="Times New Roman" w:hAnsi="Times New Roman" w:cs="Times New Roman"/>
              </w:rPr>
              <w:lastRenderedPageBreak/>
              <w:t xml:space="preserve">3. </w:t>
            </w:r>
            <w:proofErr w:type="spellStart"/>
            <w:r w:rsidRPr="00564A62">
              <w:rPr>
                <w:rFonts w:ascii="Times New Roman" w:hAnsi="Times New Roman" w:cs="Times New Roman"/>
                <w:bCs/>
                <w:color w:val="000000"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Цветопись</w:t>
            </w:r>
            <w:proofErr w:type="spellEnd"/>
          </w:p>
        </w:tc>
        <w:tc>
          <w:tcPr>
            <w:tcW w:w="8895" w:type="dxa"/>
          </w:tcPr>
          <w:p w:rsidR="005C433D" w:rsidRPr="00564A62" w:rsidRDefault="005C433D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P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P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P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P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P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P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5C433D" w:rsidTr="00564A62">
        <w:tc>
          <w:tcPr>
            <w:tcW w:w="2093" w:type="dxa"/>
          </w:tcPr>
          <w:p w:rsidR="005C433D" w:rsidRPr="00564A62" w:rsidRDefault="005C433D" w:rsidP="001B55F5">
            <w:pPr>
              <w:pStyle w:val="a5"/>
              <w:rPr>
                <w:rFonts w:ascii="Times New Roman" w:hAnsi="Times New Roman" w:cs="Times New Roman"/>
              </w:rPr>
            </w:pPr>
            <w:r w:rsidRPr="00564A62">
              <w:rPr>
                <w:rFonts w:ascii="Times New Roman" w:hAnsi="Times New Roman" w:cs="Times New Roman"/>
              </w:rPr>
              <w:t xml:space="preserve">4. </w:t>
            </w:r>
            <w:r w:rsidRPr="00564A62">
              <w:rPr>
                <w:rFonts w:ascii="Times New Roman" w:hAnsi="Times New Roman" w:cs="Times New Roman"/>
                <w:bCs/>
                <w:color w:val="000000"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Народная лексика</w:t>
            </w:r>
          </w:p>
        </w:tc>
        <w:tc>
          <w:tcPr>
            <w:tcW w:w="8895" w:type="dxa"/>
          </w:tcPr>
          <w:p w:rsidR="005C433D" w:rsidRPr="00564A62" w:rsidRDefault="005C433D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P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P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P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5C433D" w:rsidTr="00564A62">
        <w:tc>
          <w:tcPr>
            <w:tcW w:w="2093" w:type="dxa"/>
          </w:tcPr>
          <w:p w:rsidR="005C433D" w:rsidRPr="00564A62" w:rsidRDefault="005C433D" w:rsidP="001B55F5">
            <w:pPr>
              <w:pStyle w:val="a5"/>
              <w:rPr>
                <w:rFonts w:ascii="Times New Roman" w:hAnsi="Times New Roman" w:cs="Times New Roman"/>
              </w:rPr>
            </w:pPr>
            <w:r w:rsidRPr="00564A62">
              <w:rPr>
                <w:rFonts w:ascii="Times New Roman" w:hAnsi="Times New Roman" w:cs="Times New Roman"/>
              </w:rPr>
              <w:t>5.</w:t>
            </w:r>
            <w:r w:rsidRPr="00A23624">
              <w:rPr>
                <w:rFonts w:ascii="Arial" w:hAnsi="Arial" w:cs="Arial"/>
                <w:b/>
                <w:bCs/>
                <w:color w:val="000000"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 xml:space="preserve"> </w:t>
            </w:r>
            <w:r w:rsidRPr="00564A62">
              <w:rPr>
                <w:rFonts w:ascii="Times New Roman" w:hAnsi="Times New Roman" w:cs="Times New Roman"/>
                <w:bCs/>
                <w:color w:val="000000"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Фольклор,</w:t>
            </w:r>
            <w:r w:rsidRPr="00564A62">
              <w:rPr>
                <w:rFonts w:ascii="Times New Roman" w:hAnsi="Times New Roman" w:cs="Times New Roman"/>
                <w:bCs/>
                <w:color w:val="000000"/>
                <w:kern w:val="24"/>
              </w:rPr>
              <w:t xml:space="preserve"> </w:t>
            </w:r>
            <w:r w:rsidRPr="00564A62">
              <w:rPr>
                <w:rFonts w:ascii="Times New Roman" w:hAnsi="Times New Roman" w:cs="Times New Roman"/>
                <w:bCs/>
                <w:color w:val="000000"/>
                <w:kern w:val="24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</w:rPr>
              <w:t>христианская образность</w:t>
            </w:r>
          </w:p>
        </w:tc>
        <w:tc>
          <w:tcPr>
            <w:tcW w:w="8895" w:type="dxa"/>
          </w:tcPr>
          <w:p w:rsidR="005C433D" w:rsidRPr="00564A62" w:rsidRDefault="005C433D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P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P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P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P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P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564A62" w:rsidTr="00564A62">
        <w:tc>
          <w:tcPr>
            <w:tcW w:w="2093" w:type="dxa"/>
          </w:tcPr>
          <w:p w:rsidR="00564A62" w:rsidRPr="00564A62" w:rsidRDefault="00564A62" w:rsidP="001B55F5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564A62">
              <w:rPr>
                <w:rFonts w:ascii="Times New Roman" w:hAnsi="Times New Roman" w:cs="Times New Roman"/>
                <w:b/>
              </w:rPr>
              <w:t xml:space="preserve">Общий вывод </w:t>
            </w:r>
          </w:p>
        </w:tc>
        <w:tc>
          <w:tcPr>
            <w:tcW w:w="8895" w:type="dxa"/>
          </w:tcPr>
          <w:p w:rsid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  <w:p w:rsidR="00564A62" w:rsidRPr="00564A62" w:rsidRDefault="00564A62" w:rsidP="001B55F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5C433D" w:rsidRPr="00564A62" w:rsidRDefault="005C433D" w:rsidP="001B55F5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64A62">
        <w:rPr>
          <w:rFonts w:ascii="Times New Roman" w:hAnsi="Times New Roman" w:cs="Times New Roman"/>
          <w:b/>
          <w:i/>
          <w:sz w:val="24"/>
          <w:szCs w:val="24"/>
        </w:rPr>
        <w:t>Самостоятельная работа. Определить лексические средства образа Родины в стихотворении Сергея Есенина «Гой ты, Русь, моя родная…»</w:t>
      </w:r>
    </w:p>
    <w:p w:rsidR="00564A62" w:rsidRPr="00564A62" w:rsidRDefault="00564A62" w:rsidP="001B55F5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6"/>
        <w:tblW w:w="11023" w:type="dxa"/>
        <w:tblLook w:val="04A0" w:firstRow="1" w:lastRow="0" w:firstColumn="1" w:lastColumn="0" w:noHBand="0" w:noVBand="1"/>
      </w:tblPr>
      <w:tblGrid>
        <w:gridCol w:w="3510"/>
        <w:gridCol w:w="7513"/>
      </w:tblGrid>
      <w:tr w:rsidR="005C433D" w:rsidTr="00564A62">
        <w:tc>
          <w:tcPr>
            <w:tcW w:w="3510" w:type="dxa"/>
            <w:tcBorders>
              <w:bottom w:val="nil"/>
            </w:tcBorders>
          </w:tcPr>
          <w:p w:rsidR="005C433D" w:rsidRPr="00564A62" w:rsidRDefault="005C433D" w:rsidP="005C43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64A62">
              <w:rPr>
                <w:rFonts w:ascii="Times New Roman" w:hAnsi="Times New Roman" w:cs="Times New Roman"/>
              </w:rPr>
              <w:t>Гой ты, Русь, моя родная,</w:t>
            </w:r>
          </w:p>
        </w:tc>
        <w:tc>
          <w:tcPr>
            <w:tcW w:w="7513" w:type="dxa"/>
          </w:tcPr>
          <w:p w:rsidR="005C433D" w:rsidRDefault="005C433D" w:rsidP="001B5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33D" w:rsidTr="00564A62">
        <w:tc>
          <w:tcPr>
            <w:tcW w:w="3510" w:type="dxa"/>
            <w:tcBorders>
              <w:top w:val="nil"/>
              <w:bottom w:val="nil"/>
            </w:tcBorders>
          </w:tcPr>
          <w:p w:rsidR="005C433D" w:rsidRPr="00564A62" w:rsidRDefault="005C433D" w:rsidP="005C43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64A62">
              <w:rPr>
                <w:rFonts w:ascii="Times New Roman" w:hAnsi="Times New Roman" w:cs="Times New Roman"/>
              </w:rPr>
              <w:t>Хаты — в ризах образа...</w:t>
            </w:r>
          </w:p>
        </w:tc>
        <w:tc>
          <w:tcPr>
            <w:tcW w:w="7513" w:type="dxa"/>
          </w:tcPr>
          <w:p w:rsidR="005C433D" w:rsidRDefault="005C433D" w:rsidP="001B5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33D" w:rsidTr="00564A62">
        <w:tc>
          <w:tcPr>
            <w:tcW w:w="3510" w:type="dxa"/>
            <w:tcBorders>
              <w:top w:val="nil"/>
              <w:bottom w:val="nil"/>
            </w:tcBorders>
          </w:tcPr>
          <w:p w:rsidR="005C433D" w:rsidRPr="00564A62" w:rsidRDefault="005C433D" w:rsidP="005C43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64A62">
              <w:rPr>
                <w:rFonts w:ascii="Times New Roman" w:hAnsi="Times New Roman" w:cs="Times New Roman"/>
              </w:rPr>
              <w:t>Не видать конца и края —</w:t>
            </w:r>
          </w:p>
        </w:tc>
        <w:tc>
          <w:tcPr>
            <w:tcW w:w="7513" w:type="dxa"/>
          </w:tcPr>
          <w:p w:rsidR="005C433D" w:rsidRDefault="005C433D" w:rsidP="001B5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33D" w:rsidTr="00564A62">
        <w:tc>
          <w:tcPr>
            <w:tcW w:w="3510" w:type="dxa"/>
            <w:tcBorders>
              <w:top w:val="nil"/>
              <w:bottom w:val="nil"/>
            </w:tcBorders>
          </w:tcPr>
          <w:p w:rsidR="005C433D" w:rsidRPr="00564A62" w:rsidRDefault="005C433D" w:rsidP="005C43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64A62">
              <w:rPr>
                <w:rFonts w:ascii="Times New Roman" w:hAnsi="Times New Roman" w:cs="Times New Roman"/>
              </w:rPr>
              <w:t>Только синь сосет глаза.</w:t>
            </w:r>
          </w:p>
        </w:tc>
        <w:tc>
          <w:tcPr>
            <w:tcW w:w="7513" w:type="dxa"/>
          </w:tcPr>
          <w:p w:rsidR="005C433D" w:rsidRDefault="005C433D" w:rsidP="001B5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33D" w:rsidTr="00564A62">
        <w:tc>
          <w:tcPr>
            <w:tcW w:w="3510" w:type="dxa"/>
            <w:tcBorders>
              <w:top w:val="nil"/>
              <w:bottom w:val="nil"/>
            </w:tcBorders>
          </w:tcPr>
          <w:p w:rsidR="005C433D" w:rsidRPr="00564A62" w:rsidRDefault="005C433D" w:rsidP="005C43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64A62">
              <w:rPr>
                <w:rFonts w:ascii="Times New Roman" w:hAnsi="Times New Roman" w:cs="Times New Roman"/>
              </w:rPr>
              <w:t>Как захожий богомолец,</w:t>
            </w:r>
          </w:p>
        </w:tc>
        <w:tc>
          <w:tcPr>
            <w:tcW w:w="7513" w:type="dxa"/>
          </w:tcPr>
          <w:p w:rsidR="005C433D" w:rsidRDefault="005C433D" w:rsidP="001B5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33D" w:rsidTr="00564A62">
        <w:tc>
          <w:tcPr>
            <w:tcW w:w="3510" w:type="dxa"/>
            <w:tcBorders>
              <w:top w:val="nil"/>
              <w:bottom w:val="nil"/>
            </w:tcBorders>
          </w:tcPr>
          <w:p w:rsidR="005C433D" w:rsidRPr="00564A62" w:rsidRDefault="005C433D" w:rsidP="005C43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64A62">
              <w:rPr>
                <w:rFonts w:ascii="Times New Roman" w:hAnsi="Times New Roman" w:cs="Times New Roman"/>
              </w:rPr>
              <w:t>Я смотрю твои поля.</w:t>
            </w:r>
          </w:p>
        </w:tc>
        <w:tc>
          <w:tcPr>
            <w:tcW w:w="7513" w:type="dxa"/>
          </w:tcPr>
          <w:p w:rsidR="005C433D" w:rsidRDefault="005C433D" w:rsidP="001B5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33D" w:rsidTr="00564A62">
        <w:tc>
          <w:tcPr>
            <w:tcW w:w="3510" w:type="dxa"/>
            <w:tcBorders>
              <w:top w:val="nil"/>
              <w:bottom w:val="nil"/>
            </w:tcBorders>
          </w:tcPr>
          <w:p w:rsidR="005C433D" w:rsidRPr="00564A62" w:rsidRDefault="005C433D" w:rsidP="005C43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64A62">
              <w:rPr>
                <w:rFonts w:ascii="Times New Roman" w:hAnsi="Times New Roman" w:cs="Times New Roman"/>
              </w:rPr>
              <w:t>А у низеньких околиц</w:t>
            </w:r>
          </w:p>
        </w:tc>
        <w:tc>
          <w:tcPr>
            <w:tcW w:w="7513" w:type="dxa"/>
          </w:tcPr>
          <w:p w:rsidR="005C433D" w:rsidRDefault="005C433D" w:rsidP="001B5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33D" w:rsidTr="00564A62">
        <w:tc>
          <w:tcPr>
            <w:tcW w:w="3510" w:type="dxa"/>
            <w:tcBorders>
              <w:top w:val="nil"/>
              <w:bottom w:val="nil"/>
            </w:tcBorders>
          </w:tcPr>
          <w:p w:rsidR="005C433D" w:rsidRPr="00564A62" w:rsidRDefault="005C433D" w:rsidP="005C433D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564A62">
              <w:rPr>
                <w:rFonts w:ascii="Times New Roman" w:hAnsi="Times New Roman" w:cs="Times New Roman"/>
              </w:rPr>
              <w:t>Звонно</w:t>
            </w:r>
            <w:proofErr w:type="spellEnd"/>
            <w:r w:rsidRPr="00564A62">
              <w:rPr>
                <w:rFonts w:ascii="Times New Roman" w:hAnsi="Times New Roman" w:cs="Times New Roman"/>
              </w:rPr>
              <w:t xml:space="preserve"> чахнут тополя.</w:t>
            </w:r>
          </w:p>
        </w:tc>
        <w:tc>
          <w:tcPr>
            <w:tcW w:w="7513" w:type="dxa"/>
          </w:tcPr>
          <w:p w:rsidR="005C433D" w:rsidRDefault="005C433D" w:rsidP="001B5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33D" w:rsidTr="00564A62">
        <w:tc>
          <w:tcPr>
            <w:tcW w:w="3510" w:type="dxa"/>
            <w:tcBorders>
              <w:top w:val="nil"/>
              <w:bottom w:val="nil"/>
            </w:tcBorders>
          </w:tcPr>
          <w:p w:rsidR="005C433D" w:rsidRPr="00564A62" w:rsidRDefault="005C433D" w:rsidP="005C43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64A62">
              <w:rPr>
                <w:rFonts w:ascii="Times New Roman" w:hAnsi="Times New Roman" w:cs="Times New Roman"/>
              </w:rPr>
              <w:t>Пахнет яблоком и медом</w:t>
            </w:r>
          </w:p>
        </w:tc>
        <w:tc>
          <w:tcPr>
            <w:tcW w:w="7513" w:type="dxa"/>
          </w:tcPr>
          <w:p w:rsidR="005C433D" w:rsidRDefault="005C433D" w:rsidP="001B5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33D" w:rsidTr="00564A62">
        <w:tc>
          <w:tcPr>
            <w:tcW w:w="3510" w:type="dxa"/>
            <w:tcBorders>
              <w:top w:val="nil"/>
              <w:bottom w:val="nil"/>
            </w:tcBorders>
          </w:tcPr>
          <w:p w:rsidR="005C433D" w:rsidRPr="00564A62" w:rsidRDefault="005C433D" w:rsidP="005C43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64A62">
              <w:rPr>
                <w:rFonts w:ascii="Times New Roman" w:hAnsi="Times New Roman" w:cs="Times New Roman"/>
              </w:rPr>
              <w:t>По церквам твой кроткий Спас.</w:t>
            </w:r>
          </w:p>
        </w:tc>
        <w:tc>
          <w:tcPr>
            <w:tcW w:w="7513" w:type="dxa"/>
          </w:tcPr>
          <w:p w:rsidR="005C433D" w:rsidRDefault="005C433D" w:rsidP="001B5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33D" w:rsidTr="00564A62">
        <w:tc>
          <w:tcPr>
            <w:tcW w:w="3510" w:type="dxa"/>
            <w:tcBorders>
              <w:top w:val="nil"/>
              <w:bottom w:val="nil"/>
            </w:tcBorders>
          </w:tcPr>
          <w:p w:rsidR="005C433D" w:rsidRPr="00564A62" w:rsidRDefault="005C433D" w:rsidP="005C43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64A62">
              <w:rPr>
                <w:rFonts w:ascii="Times New Roman" w:hAnsi="Times New Roman" w:cs="Times New Roman"/>
              </w:rPr>
              <w:t xml:space="preserve">И гудит за </w:t>
            </w:r>
            <w:proofErr w:type="spellStart"/>
            <w:r w:rsidRPr="00564A62">
              <w:rPr>
                <w:rFonts w:ascii="Times New Roman" w:hAnsi="Times New Roman" w:cs="Times New Roman"/>
              </w:rPr>
              <w:t>корогодом</w:t>
            </w:r>
            <w:proofErr w:type="spellEnd"/>
          </w:p>
        </w:tc>
        <w:tc>
          <w:tcPr>
            <w:tcW w:w="7513" w:type="dxa"/>
          </w:tcPr>
          <w:p w:rsidR="005C433D" w:rsidRDefault="005C433D" w:rsidP="001B5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33D" w:rsidTr="00564A62">
        <w:tc>
          <w:tcPr>
            <w:tcW w:w="3510" w:type="dxa"/>
            <w:tcBorders>
              <w:top w:val="nil"/>
              <w:bottom w:val="nil"/>
            </w:tcBorders>
          </w:tcPr>
          <w:p w:rsidR="005C433D" w:rsidRPr="00564A62" w:rsidRDefault="005C433D" w:rsidP="005C43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64A62">
              <w:rPr>
                <w:rFonts w:ascii="Times New Roman" w:hAnsi="Times New Roman" w:cs="Times New Roman"/>
              </w:rPr>
              <w:t>На лугах веселый пляс</w:t>
            </w:r>
          </w:p>
        </w:tc>
        <w:tc>
          <w:tcPr>
            <w:tcW w:w="7513" w:type="dxa"/>
          </w:tcPr>
          <w:p w:rsidR="005C433D" w:rsidRDefault="005C433D" w:rsidP="001B5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33D" w:rsidTr="00564A62">
        <w:tc>
          <w:tcPr>
            <w:tcW w:w="3510" w:type="dxa"/>
            <w:tcBorders>
              <w:top w:val="nil"/>
              <w:bottom w:val="nil"/>
            </w:tcBorders>
          </w:tcPr>
          <w:p w:rsidR="005C433D" w:rsidRPr="00564A62" w:rsidRDefault="005C433D" w:rsidP="005C43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64A62">
              <w:rPr>
                <w:rFonts w:ascii="Times New Roman" w:hAnsi="Times New Roman" w:cs="Times New Roman"/>
              </w:rPr>
              <w:t>Побегу по мятой стежке</w:t>
            </w:r>
          </w:p>
        </w:tc>
        <w:tc>
          <w:tcPr>
            <w:tcW w:w="7513" w:type="dxa"/>
          </w:tcPr>
          <w:p w:rsidR="005C433D" w:rsidRDefault="005C433D" w:rsidP="001B5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33D" w:rsidTr="00564A62">
        <w:tc>
          <w:tcPr>
            <w:tcW w:w="3510" w:type="dxa"/>
            <w:tcBorders>
              <w:top w:val="nil"/>
              <w:bottom w:val="nil"/>
            </w:tcBorders>
          </w:tcPr>
          <w:p w:rsidR="005C433D" w:rsidRPr="00564A62" w:rsidRDefault="005C433D" w:rsidP="005C43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64A62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564A62">
              <w:rPr>
                <w:rFonts w:ascii="Times New Roman" w:hAnsi="Times New Roman" w:cs="Times New Roman"/>
              </w:rPr>
              <w:t>приволь</w:t>
            </w:r>
            <w:proofErr w:type="spellEnd"/>
            <w:r w:rsidRPr="00564A62">
              <w:rPr>
                <w:rFonts w:ascii="Times New Roman" w:hAnsi="Times New Roman" w:cs="Times New Roman"/>
              </w:rPr>
              <w:t xml:space="preserve"> зеленых </w:t>
            </w:r>
            <w:proofErr w:type="spellStart"/>
            <w:r w:rsidRPr="00564A62">
              <w:rPr>
                <w:rFonts w:ascii="Times New Roman" w:hAnsi="Times New Roman" w:cs="Times New Roman"/>
              </w:rPr>
              <w:t>лех</w:t>
            </w:r>
            <w:proofErr w:type="spellEnd"/>
            <w:r w:rsidRPr="00564A62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7513" w:type="dxa"/>
          </w:tcPr>
          <w:p w:rsidR="005C433D" w:rsidRDefault="005C433D" w:rsidP="001B5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33D" w:rsidTr="00564A62">
        <w:tc>
          <w:tcPr>
            <w:tcW w:w="3510" w:type="dxa"/>
            <w:tcBorders>
              <w:top w:val="nil"/>
              <w:bottom w:val="nil"/>
            </w:tcBorders>
          </w:tcPr>
          <w:p w:rsidR="005C433D" w:rsidRPr="00564A62" w:rsidRDefault="005C433D" w:rsidP="005C43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64A62">
              <w:rPr>
                <w:rFonts w:ascii="Times New Roman" w:hAnsi="Times New Roman" w:cs="Times New Roman"/>
              </w:rPr>
              <w:t>Мне навстречу, как сережки,</w:t>
            </w:r>
          </w:p>
        </w:tc>
        <w:tc>
          <w:tcPr>
            <w:tcW w:w="7513" w:type="dxa"/>
          </w:tcPr>
          <w:p w:rsidR="005C433D" w:rsidRDefault="005C433D" w:rsidP="001B5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33D" w:rsidTr="00564A62">
        <w:tc>
          <w:tcPr>
            <w:tcW w:w="3510" w:type="dxa"/>
            <w:tcBorders>
              <w:top w:val="nil"/>
              <w:bottom w:val="nil"/>
            </w:tcBorders>
          </w:tcPr>
          <w:p w:rsidR="005C433D" w:rsidRPr="00564A62" w:rsidRDefault="005C433D" w:rsidP="005C43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64A62">
              <w:rPr>
                <w:rFonts w:ascii="Times New Roman" w:hAnsi="Times New Roman" w:cs="Times New Roman"/>
              </w:rPr>
              <w:t>Прозвенит девичий смех.</w:t>
            </w:r>
          </w:p>
        </w:tc>
        <w:tc>
          <w:tcPr>
            <w:tcW w:w="7513" w:type="dxa"/>
          </w:tcPr>
          <w:p w:rsidR="005C433D" w:rsidRDefault="005C433D" w:rsidP="001B5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33D" w:rsidTr="00564A62">
        <w:tc>
          <w:tcPr>
            <w:tcW w:w="3510" w:type="dxa"/>
            <w:tcBorders>
              <w:top w:val="nil"/>
              <w:bottom w:val="nil"/>
            </w:tcBorders>
          </w:tcPr>
          <w:p w:rsidR="005C433D" w:rsidRPr="00564A62" w:rsidRDefault="005C433D" w:rsidP="005C43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64A62">
              <w:rPr>
                <w:rFonts w:ascii="Times New Roman" w:hAnsi="Times New Roman" w:cs="Times New Roman"/>
              </w:rPr>
              <w:t>Если крикнет рать святая:</w:t>
            </w:r>
          </w:p>
        </w:tc>
        <w:tc>
          <w:tcPr>
            <w:tcW w:w="7513" w:type="dxa"/>
          </w:tcPr>
          <w:p w:rsidR="005C433D" w:rsidRDefault="005C433D" w:rsidP="001B5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33D" w:rsidTr="00564A62">
        <w:tc>
          <w:tcPr>
            <w:tcW w:w="3510" w:type="dxa"/>
            <w:tcBorders>
              <w:top w:val="nil"/>
              <w:bottom w:val="nil"/>
            </w:tcBorders>
          </w:tcPr>
          <w:p w:rsidR="005C433D" w:rsidRPr="00564A62" w:rsidRDefault="005C433D" w:rsidP="005C43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64A62">
              <w:rPr>
                <w:rFonts w:ascii="Times New Roman" w:hAnsi="Times New Roman" w:cs="Times New Roman"/>
              </w:rPr>
              <w:t>«Кинь ты Русь, живи в раю!»</w:t>
            </w:r>
          </w:p>
        </w:tc>
        <w:tc>
          <w:tcPr>
            <w:tcW w:w="7513" w:type="dxa"/>
          </w:tcPr>
          <w:p w:rsidR="005C433D" w:rsidRDefault="005C433D" w:rsidP="001B5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33D" w:rsidTr="00564A62">
        <w:tc>
          <w:tcPr>
            <w:tcW w:w="3510" w:type="dxa"/>
            <w:tcBorders>
              <w:top w:val="nil"/>
              <w:bottom w:val="nil"/>
            </w:tcBorders>
          </w:tcPr>
          <w:p w:rsidR="005C433D" w:rsidRPr="00564A62" w:rsidRDefault="005C433D" w:rsidP="005C43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64A62">
              <w:rPr>
                <w:rFonts w:ascii="Times New Roman" w:hAnsi="Times New Roman" w:cs="Times New Roman"/>
              </w:rPr>
              <w:t>Я скажу: «Не надо рая,</w:t>
            </w:r>
          </w:p>
        </w:tc>
        <w:tc>
          <w:tcPr>
            <w:tcW w:w="7513" w:type="dxa"/>
          </w:tcPr>
          <w:p w:rsidR="005C433D" w:rsidRDefault="005C433D" w:rsidP="001B5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33D" w:rsidTr="00564A62">
        <w:tc>
          <w:tcPr>
            <w:tcW w:w="3510" w:type="dxa"/>
            <w:tcBorders>
              <w:top w:val="nil"/>
            </w:tcBorders>
          </w:tcPr>
          <w:p w:rsidR="005C433D" w:rsidRPr="00564A62" w:rsidRDefault="005C433D" w:rsidP="005C43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64A62">
              <w:rPr>
                <w:rFonts w:ascii="Times New Roman" w:hAnsi="Times New Roman" w:cs="Times New Roman"/>
              </w:rPr>
              <w:t>Дайте родину мою».</w:t>
            </w:r>
          </w:p>
        </w:tc>
        <w:tc>
          <w:tcPr>
            <w:tcW w:w="7513" w:type="dxa"/>
          </w:tcPr>
          <w:p w:rsidR="005C433D" w:rsidRDefault="005C433D" w:rsidP="001B55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433D" w:rsidRPr="005C433D" w:rsidRDefault="005C433D" w:rsidP="00564A62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5C433D" w:rsidRPr="005C433D" w:rsidSect="001B55F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E74EAD"/>
    <w:multiLevelType w:val="hybridMultilevel"/>
    <w:tmpl w:val="9D405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5F5"/>
    <w:rsid w:val="001B55F5"/>
    <w:rsid w:val="00564A62"/>
    <w:rsid w:val="005C433D"/>
    <w:rsid w:val="0097781F"/>
    <w:rsid w:val="0099081C"/>
    <w:rsid w:val="00A23624"/>
    <w:rsid w:val="00C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9FAD7F-E026-4219-B98C-2719FD6DF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55F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B55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1B55F5"/>
    <w:pPr>
      <w:spacing w:after="0" w:line="240" w:lineRule="auto"/>
    </w:pPr>
  </w:style>
  <w:style w:type="table" w:styleId="a6">
    <w:name w:val="Table Grid"/>
    <w:basedOn w:val="a1"/>
    <w:uiPriority w:val="59"/>
    <w:rsid w:val="001B5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8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Аркадий</dc:creator>
  <cp:lastModifiedBy>ICLNout</cp:lastModifiedBy>
  <cp:revision>2</cp:revision>
  <dcterms:created xsi:type="dcterms:W3CDTF">2022-03-29T05:03:00Z</dcterms:created>
  <dcterms:modified xsi:type="dcterms:W3CDTF">2022-03-29T05:03:00Z</dcterms:modified>
</cp:coreProperties>
</file>